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1390650</wp:posOffset>
            </wp:positionH>
            <wp:positionV relativeFrom="paragraph">
              <wp:posOffset>171450</wp:posOffset>
            </wp:positionV>
            <wp:extent cx="2633663" cy="1104900"/>
            <wp:effectExtent b="0" l="0" r="0" t="0"/>
            <wp:wrapSquare wrapText="bothSides" distB="10160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3663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DOMANDA DI CANDIDATURA PERSONALE ATA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 - Bando interno di selezione personale ATA per la partecipazione alle mobilità relative al piano di accreditamento Programma Erasmus plus  codice di- accreditamento 2022-1-IT02KA120-SC-000109080  codice attività 2024-1-IT02-SCH-000235459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I51I24000200006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anzianità di servizio_______________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ammesso/a a partecipare alla procedura in oggetto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Corso di perfezionamento Linguistico Lingua ___________ ( specificare livello) livello A2 - B1- B2-C1-C2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13 dell'Avviso;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della partecipazione alla procedura in oggetto, il sottoscritto/a 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all’art.6 dell’Avviso di Selezione;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disponibile a non trasferirsi negli anni successivi alla mobilità 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selezionato/a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Prima della partenza si  impegna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prendere visione del progetto di Accreditamento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non in possesso di certificazione attestante il livello linguistico, sottoporsi al placement test;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 alle riunioni informative preparatorie alla mobilità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concordare con DS e referente Erasmus la scelta del corso o dell’attività di job shadowing o di teaching;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iscriversi al corso prescelto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collaborare con il team Erasmus all’organizzazione del viaggio e del soggiorno;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fornire tempestivamente al Referente Erasmus, o ad un componente del Team Erasmus assegnato, tutte le informazioni richieste per l’inserimento nella piattaforma  di gestione del progetto Beneficiary Module;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rientro si impegna a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compilare il rapporto sull'esperienza di mobilità;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fornire un resoconto dettagliato delle attività;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consegnare l’attestato   rilasciato dall'ente organizzatore del corso o dalla scuola ospitante;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attività formazione  per i colleghi dell’Istituto condividendo i contenuti formativi ed i materiali didattici prodotti durante l’esperienza formativa all’estero;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chi frequenta corsi di lingua sostenere a proprie spese l’esame della certificazione linguistica del livello corrispondente al corso frequentato;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attività di divulgazione e di  disseminazione sia all’interno che all’esterno partecipando agli incontri programmati;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 utilizzare gli strumenti della  piattaforma School Education Platform;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 alle attività di rendicontazione e di valutazione svolte attraverso gli strumenti predisposti per i progetti Erasmus;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rifondere ogni contributo eventualmente ricevuto ed ogni spesa sostenuta in caso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inosservanza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degli impegni assunti con la partecipazione alla presente selezione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 alla presente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di identità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Tabella di valutazione dei titoli ( Allegato B)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D97A89"/>
  </w:style>
  <w:style w:type="paragraph" w:styleId="Titolo1">
    <w:name w:val="heading 1"/>
    <w:basedOn w:val="normal"/>
    <w:next w:val="normal"/>
    <w:rsid w:val="00EC3A84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EC3A84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EC3A84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EC3A84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EC3A84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EC3A84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EC3A84"/>
  </w:style>
  <w:style w:type="table" w:styleId="TableNormal" w:customStyle="1">
    <w:name w:val="Table Normal"/>
    <w:rsid w:val="00EC3A8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EC3A84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EC3A84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EC3A84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63AC7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63AC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dpNxsyl+7mnw/Nb4aF8Z6byHUA==">CgMxLjAyCGguZ2pkZ3hzOAByITExSnNSVkJLMEFBUTNMd21oaEs4aVBKdVplUC1PVzYwUw==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2024-03-12T17:43:00Z</dcterms:created>
  <dc:creator>Commissione02</dc:creator>
</cp:coreProperties>
</file>