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1371600</wp:posOffset>
            </wp:positionH>
            <wp:positionV relativeFrom="paragraph">
              <wp:posOffset>136364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docenti accompagnatori 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 - Tabella di valutazione dei titoli - DOCENTI ACCOMPAGNATORI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1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Ind w:w="-18.00000000000000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5"/>
        <w:gridCol w:w="3150"/>
        <w:gridCol w:w="1500"/>
        <w:gridCol w:w="1710"/>
        <w:tblGridChange w:id="0">
          <w:tblGrid>
            <w:gridCol w:w="3405"/>
            <w:gridCol w:w="3150"/>
            <w:gridCol w:w="1500"/>
            <w:gridCol w:w="171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 CRITERI SELEZIONE DOCENTI ACCOMPAGNATORI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 CANDIDATO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 ASSEGNATI DALLA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 alla fase progettuale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Frequenza a corsi specifici di formazione Erasmus+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2 ( 0,50 a corso)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di lingua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3 ( 0,50 a corso)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linguistica (Certificazioni QCER)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34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62"/>
              <w:gridCol w:w="2183"/>
              <w:tblGridChange w:id="0">
                <w:tblGrid>
                  <w:gridCol w:w="1162"/>
                  <w:gridCol w:w="218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A1</w:t>
                  </w:r>
                </w:p>
              </w:tc>
              <w:tc>
                <w:tcPr/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A2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B1</w:t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B2</w:t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C1</w:t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C2</w:t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13</w:t>
                  </w:r>
                </w:p>
              </w:tc>
            </w:tr>
          </w:tbl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CLIL 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C1   punti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in possesso del livello C1 punti  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Tecnologico – Informatiche partecipazione a corsi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2 ( 0,50 a corso) 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ECDL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Base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Avanzato 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Precedenti esperienze di tutoraggio e accompagnamento studenti, anche all’estero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nella gestione e nel supporto ad alunni BES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2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Incarichi ricoperti nell’organizzazione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3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                                                                                                                         40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4176"/>
      </w:tabs>
      <w:spacing w:after="0" w:before="8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</w:style>
  <w:style w:type="paragraph" w:styleId="Titolo1">
    <w:name w:val="heading 1"/>
    <w:basedOn w:val="normal"/>
    <w:next w:val="normal"/>
    <w:rsid w:val="006836F3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6836F3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6836F3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6836F3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6836F3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6836F3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6836F3"/>
  </w:style>
  <w:style w:type="table" w:styleId="TableNormal" w:customStyle="1">
    <w:name w:val="Table Normal"/>
    <w:rsid w:val="006836F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6836F3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6836F3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6836F3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6836F3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6836F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81841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8184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WRfzY5Q7JDQWotLVxodt5wXwIw==">CgMxLjA4AHIhMWNRekxjNzBnWVRTc1g3bGpnSHhQYlcwOEY5SmNwcUJW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2024-03-12T17:54:00Z</dcterms:created>
  <dc:creator>Commissione02</dc:creator>
</cp:coreProperties>
</file>